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C0" w:rsidRPr="004103B1" w:rsidRDefault="000678C0" w:rsidP="00273194">
      <w:pPr>
        <w:ind w:firstLineChars="200" w:firstLine="883"/>
        <w:jc w:val="center"/>
        <w:rPr>
          <w:rFonts w:asciiTheme="majorEastAsia" w:eastAsiaTheme="majorEastAsia" w:hAnsiTheme="majorEastAsia"/>
          <w:b/>
          <w:color w:val="FF0000"/>
          <w:sz w:val="44"/>
          <w:szCs w:val="44"/>
        </w:rPr>
      </w:pPr>
      <w:r w:rsidRPr="004103B1"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考点10 诗歌鉴赏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 新课标全国卷乙卷(Ⅰ卷)] 阅读下面这首唐诗,完成问题。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金陵望汉江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李　白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汉江回万里,派作九龙盘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①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横溃豁中国,崔嵬飞迅湍。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六帝沦亡后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②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,三吴不足观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③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我君混区宇,垂拱众流安。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今日任公子,沧浪罢钓竿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④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【注】①派:河的支流。长江在湖北、江西一带,分为很多支流。②六帝:代指六朝。③三吴:古吴地后分为三,即吴兴、吴郡、会稽。④这两句的意思是,当今任公子已无须垂钓了,因为江海中已无巨鱼,比喻已无危害国家的巨寇。任公子是《庄子》中的传说人物,他用很大的钓钩和极多的食饵钓起一条巨大的鱼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1．诗的前四句描写了什么样的景象?这样写有什么用意?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2．诗中运用任公子的典故,表达了什么样的思想感情?</w:t>
      </w:r>
    </w:p>
    <w:p w:rsidR="000678C0" w:rsidRPr="004103B1" w:rsidRDefault="000678C0" w:rsidP="00273194">
      <w:pPr>
        <w:widowControl/>
        <w:ind w:firstLineChars="200" w:firstLine="562"/>
        <w:jc w:val="left"/>
        <w:outlineLvl w:val="2"/>
        <w:rPr>
          <w:rFonts w:asciiTheme="minorEastAsia" w:hAnsiTheme="minorEastAsia" w:cs="宋体"/>
          <w:kern w:val="0"/>
          <w:sz w:val="28"/>
          <w:szCs w:val="28"/>
        </w:rPr>
      </w:pPr>
      <w:r w:rsidRPr="004103B1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答案</w:t>
      </w:r>
      <w:r w:rsidRPr="004103B1">
        <w:rPr>
          <w:rFonts w:asciiTheme="minorEastAsia" w:hAnsiTheme="minorEastAsia" w:cs="宋体" w:hint="eastAsia"/>
          <w:kern w:val="0"/>
          <w:sz w:val="28"/>
          <w:szCs w:val="28"/>
        </w:rPr>
        <w:t xml:space="preserve"> </w:t>
      </w:r>
    </w:p>
    <w:p w:rsidR="000678C0" w:rsidRPr="004103B1" w:rsidRDefault="000678C0" w:rsidP="00273194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4103B1">
        <w:rPr>
          <w:rFonts w:asciiTheme="minorEastAsia" w:hAnsiTheme="minorEastAsia" w:cs="宋体" w:hint="eastAsia"/>
          <w:kern w:val="0"/>
          <w:sz w:val="28"/>
          <w:szCs w:val="28"/>
        </w:rPr>
        <w:t>1．这四句描写了江水万流横溃、水势浩瀚、气势宏大的景象。作者以此为下文颂扬盛唐天下一家、国运兴盛积蓄气势,有利于突出诗的主旨。</w:t>
      </w:r>
    </w:p>
    <w:p w:rsidR="000678C0" w:rsidRPr="004103B1" w:rsidRDefault="000678C0" w:rsidP="00273194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4103B1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2．①作者以水无巨鱼代指世无巨寇,表达了对大唐一统天下、开创盛世伟绩的歌颂;②作者自比任公子,觉得在太平盛世没有机会施展才干,不免流露出一丝英雄无用武之地的失落。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 新课标全国卷甲卷(Ⅱ卷)] 阅读下面这首唐诗,完成问题。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丹青引赠曹将军霸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①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(节选)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杜　甫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先帝天马玉花骢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②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,画工如山貌不同。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是日牵来赤墀下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③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,迥立阊阖生长风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④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诏谓将军拂绢素,意匠惨淡经营中。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斯须九重真龙出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⑤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,一洗万古凡马空。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【注】①曹将军霸:即曹霸,唐代著名画家,官至左武卫将军。②玉花骢:唐玄宗御马名。③赤墀:宫殿前的红色台阶。④阊阖:传说中的天门,这里指宫门。⑤斯须:一会儿。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1．如何理解曹霸画的马“一洗万古凡马空”?曹霸是怎样做到的?请简要分析。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2．为了突出曹霸的高超画技,诗人作了哪些铺垫?请简要分析。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1．第一问:曹霸所画玉花骢神奇雄俊,如飞龙跃出,其他人画的“凡马”在此马面前都不免相形失色。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第二问:曹霸先凝神构思,苦心布局,然后落笔挥洒,顷刻之间一气呵成。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2．①画工如山貌不同:写曹霸要画的马已有众多画工画过,但画得都不成功。强调此马的雄俊非凡手可得,造成此马难画的印象;②迥立阊阖生长风:写真马昂头站立,给人万里生风之感,进一步点出画家要捕捉住此马飞动的神采尤其不易。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解析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本题考查鉴赏诗歌内容的能力。本题有两问,第一问要求理解诗句“一洗万古凡马空”的含意。结合诗作来看,这句诗是杜甫对曹霸所画玉花骢的赞叹之辞。曹霸画技过人,所画玉花骢神奇雄俊,形神兼备,其他画工所画“凡马”与此马相比黯然失色。第二问,可结合诗中描述曹霸画马情景的诗句,概括曹霸画马前的准备,画马时的具体情景,即可得出答案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本题考查鉴赏诗歌的表达技巧的能力。诗中对于曹霸画马的高超画技的描写,既有正面描写,亦有侧面衬托。题目要求分析诗人突出曹霸高超画技所作的铺垫,通读诗作,可从其他画工画马不成功及真马的神采不易捕捉两方面来进行分析。而这正照应诗中“画工如山貌不同”“迥立阊阖生长风”两句,可结合这两句组织答案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 新课标全国卷丙卷(Ⅲ卷)] 阅读下面的宋诗,完成问题。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内宴奉诏作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曹　翰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①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三十年前学六韬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②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,英名尝得预时髦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③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曾因国难披金甲,不为家贫卖宝刀。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臂健尚嫌弓力软,眼明犹识阵云高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④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庭前昨夜秋风起,羞见盘花旧战袍。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【注】①曹翰(923—992),宋初名将。②六韬:古代兵书。③时髦:指当代俊杰。④阵云:战争中的云气,这里有战阵之意。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1．诗的颈联又作“臂弱尚嫌弓力软,眼昏犹识阵云高”,你认为哪一种比较好?为什么?请简要分析。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2．这首诗与辛弃疾的《破阵子(醉里挑灯看剑)》题材相似,但情感基调却有所不同,请指出二者的不同之处。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1．观点一:作“弱”“昏”好。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①“臂弱”“眼昏”表明作者承认自己年老体衰的客观事实,但强调即便如此,也还是能够去冲锋陷阵;②更强烈地表现出作者只要一息尚存,就不忘杀敌报国的刚毅精神。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观点二:作“健”“明”好。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①“臂健”“眼明”表明作者认为虽然岁月流逝,但身体依然强健,当然还可以冲锋陷阵,为国驱驰;②表现出作者心存随时准备杀敌报国的坚定信念,而忘记自己老之将至。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2．①曹诗写自己虽已年老,但报国之心犹存,重在表达“老骥伏枥,志在千里”的豪情;②辛词通过追怀金戈铁马的往事,表达英雄白首、功业未成的悲慨。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 浙江卷] 阅读下面两首诗,完成问题。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北来人二首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(宋)刘克庄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试说东都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①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事,添人白发多。</w:t>
      </w:r>
      <w:r w:rsidRPr="004103B1">
        <w:rPr>
          <w:rFonts w:asciiTheme="minorEastAsia" w:eastAsiaTheme="minorEastAsia" w:hAnsiTheme="minorEastAsia" w:hint="eastAsia"/>
          <w:sz w:val="28"/>
          <w:szCs w:val="28"/>
          <w:u w:val="single"/>
        </w:rPr>
        <w:t>寝园残石马,废殿泣铜驼。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胡运占难久,边情听易讹。凄凉旧京女,妆髻尚宣和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②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十口同离仳,今成独雁飞!饥锄荒寺菜,贫著陷蕃衣。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甲第歌钟沸,沙场探骑稀。老身闽地死,不见翠銮归!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【注】①东都:指北宋都城汴梁。②宣和:宋徽宗年号。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1．赏析第一首中的画线句。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2．这两首诗在叙事上有何特色?试作简要分析。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1．运用对仗(对偶)、拟人的手法,借陵园、宫殿的荒凉残破之景,抒亡国之痛,情景交融。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①以对比加强叙事的抒情效果。用权贵歌舞宴饮,不问军情与百姓心系故国作对比,表达忧国忧民之情;以主人公一家亡国前后境况的对比,表现百姓流离之苦。②以“北来人”的口吻叙事,表达情感显得更真实、自然。③叙事中流露出个人的情感。如“今成独雁飞”流露了主人公家破人散的凄凉与孤独。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解析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本题考查鉴赏诗歌的语言和表达技巧的能力。解答此题,要在读懂诗句大意的基础上进行,注意关键词语。诗句运用了对仗(对偶)手法,“残”“废”写出了陵园的荒凉情景,“泣”字采用拟人手法,寄托了京都百姓的哀痛。情景交融,使人感慨万千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2．本题考查鉴赏诗歌的艺术特色的能力。解答此题,要着眼于梳理诗歌中的事件。阅读诗歌我们可以看到,这是一个从北方金人统治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下南逃的人,怀着沉痛的心情,诉说所见所闻和自己的悲惨经历。诗歌通篇都是这位“北来人”说的话,这种口吻就显得自然真切,叙事中带有凄凉感与孤独感,情感十分明显。同时,叙事中的对比也十分鲜明,如权贵的歌舞升平、不问军情与百姓的心系故国形成对比,主人公亡国前后的境况也形成对比,从而表现了百姓的流离之苦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[2016天津卷] 阅读下面的诗,按要求作答。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登裴秀才迪小台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[唐]王维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端居不出户,满目望云山。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落日鸟边下,秋原人外闲。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遥知远林际,不见此檐间。</w:t>
      </w:r>
    </w:p>
    <w:p w:rsidR="000678C0" w:rsidRPr="004103B1" w:rsidRDefault="000678C0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好客多乘月,应门莫上关。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(选自《全唐诗》)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(1)“满目望云山”句中“望”字一作“空”,你认为这两个字用哪个更好?请说明理由。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(2)请结合诗句说明颔联采用了哪些表现手法。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(3)你如何理解诗中的“闲”字?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(1)“望”:照应题目中的“登台”,引出后面描写的景物。或“空”:①营造空旷的意境;②流露出超然心态。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(2)①动静结合。落日与鸟,是动态描写;秋日原野,是静态描写。②寓情于景。通过描写秋原的空阔,表现出诗人闲适的心境。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(3)一个“闲”字,点出闲景、闲人、闲心,写出了闲境之美、闲适之情。</w:t>
      </w:r>
    </w:p>
    <w:p w:rsidR="000678C0" w:rsidRPr="004103B1" w:rsidRDefault="000678C0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解析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(1) 本题考查鉴赏诗歌语言的能力。本题属于炼字型的语言鉴赏题,对于“望”字与“空”字的使用效果,应该结合诗歌的标题、正文,联系诗歌所写之景、所抒之情的类型和特征来分析。答“望”好,可从诗的题目和诗中所写景物角度来分析理由;答“空”好,可从诗歌所写景致的特征及诗人的心态的角度来分析理由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(2) 本题考查鉴赏诗歌表达技巧的能力。解答本题,需结合题目的具体要求,联系具体的诗句从情与景两个角度来分析。从景物描写角度分析,可知景物有动态的,也有静态的,属于动静结合手法。从情与景的关联的角度分析,可知属于寓情于景。</w:t>
      </w:r>
    </w:p>
    <w:p w:rsidR="000678C0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(3) 本题考查鉴赏诗歌语言的能力。解答本题,应当在分析、把握景物与诗人情感的基础上作答。通读全诗,不难看出,“闲”既指景闲,又指人闲。“人闲”是因为人陶醉于美景之中,并且人有着闲适自在的心境。</w:t>
      </w:r>
    </w:p>
    <w:p w:rsidR="006E6D9D" w:rsidRPr="004103B1" w:rsidRDefault="000678C0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[2016山东卷]</w:t>
      </w:r>
      <w:r w:rsidR="006E6D9D"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阅读下面的元曲,回答问题。</w:t>
      </w:r>
    </w:p>
    <w:p w:rsidR="006E6D9D" w:rsidRPr="004103B1" w:rsidRDefault="006E6D9D" w:rsidP="00273194">
      <w:pPr>
        <w:pStyle w:val="a3"/>
        <w:spacing w:before="0" w:beforeAutospacing="0" w:after="0" w:afterAutospacing="0"/>
        <w:ind w:firstLineChars="200" w:firstLine="56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水仙子·舟中</w:t>
      </w:r>
    </w:p>
    <w:p w:rsidR="006E6D9D" w:rsidRPr="004103B1" w:rsidRDefault="006E6D9D" w:rsidP="00273194">
      <w:pPr>
        <w:pStyle w:val="a3"/>
        <w:spacing w:before="0" w:beforeAutospacing="0" w:after="0" w:afterAutospacing="0"/>
        <w:ind w:firstLineChars="200" w:firstLine="56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孙周卿</w:t>
      </w:r>
    </w:p>
    <w:p w:rsidR="006E6D9D" w:rsidRPr="004103B1" w:rsidRDefault="006E6D9D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孤舟夜泊洞庭边,灯火青荧对客船,朔风吹老梅花片。推开篷雪满天。诗豪与风雪争先,雪片与风鏖战,诗和雪缴缠。一笑琅然。</w:t>
      </w:r>
    </w:p>
    <w:p w:rsidR="006E6D9D" w:rsidRPr="004103B1" w:rsidRDefault="006E6D9D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(1)分析“诗豪与风雪争先,雪片与风鏖战,诗和雪缴缠”使用的两种修辞手法。</w:t>
      </w:r>
    </w:p>
    <w:p w:rsidR="006E6D9D" w:rsidRPr="004103B1" w:rsidRDefault="006E6D9D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(2)结合作品,简要分析作者的情感变化。</w:t>
      </w:r>
    </w:p>
    <w:p w:rsidR="0009040A" w:rsidRPr="004103B1" w:rsidRDefault="0009040A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(1)比拟、排比。“诗豪与风雪争先”“雪片与风鏖战”,用“争先”“鏖战”把“诗豪”“风”和“雪”拟人化,“诗和雪缴缠”,用“缴缠”将“诗”拟物,把抽象的“诗”具象化,生动形象地描写风雪交加的壮美,表现作者迸发的诗情。“诗豪与风雪争先,雪片与风鏖战,诗和雪缴缠”构成排比句,描写了作者的诗情与风雪难分难解的关系,渲染了气氛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(2)孤舟夜泊、青荧客船、朔风等,表现了作者的孤独之感、羁旅之思;漫天飞雪激发了作者的创作豪情。风雪鏖战,“诗豪”与风雪争先,“诗”又与雪缴缠,表现了作者啸傲孤独与风雪的豪迈气概;“一笑琅然”,抒发了作者战胜困境的快意和乐观旷达的情怀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 江苏卷] 阅读下面这首宋词,完成问题。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八声甘州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辛弃疾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夜读《李广传》,不能寐。因念晁楚老、杨民瞻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①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约同居山间,戏用李广事,赋以寄之。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故将军饮罢夜归来,长亭解雕鞍。恨灞陵醉尉,匆匆未识,桃李无言。射虎山横一骑,裂石响惊弦。落魄封侯事,岁晚田园。　　谁向桑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麻杜曲,要短衣匹马,移住南山。看风流慷慨,谈笑过残年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②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。汉开边、功名万里,甚当时、健者也曾闲。纱窗外、斜风细雨,一阵轻寒。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注:①晁楚老、杨民瞻:辛弃疾的友人。②杜甫《曲江三章》其三:“自断此生休问天,杜曲幸有桑麻田,故将移住南山边。短衣匹马随李广,看射猛虎终残年。”此处化用杜诗。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1．本词上阕选取了李广的哪些事迹?这样选材有什么表达效果?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2．下阕寄寓了作者什么样的思想情感?请简要分析。</w:t>
      </w:r>
    </w:p>
    <w:p w:rsidR="0009040A" w:rsidRPr="004103B1" w:rsidRDefault="0009040A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1．第一问:灞陵受辱亭尉,射虎中石,功高难封侯。第二问:通过对这些事迹的提炼铺陈,营造了英雄晚景落魄的氛围,暗寓了作者有相似的境遇。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2．化用杜诗,回应朋友邀约同居山间的盛情,赞赏朋友的高风;借李广自比,表达了对南宋当局的不满;结句融情于景,抒写了壮志难酬的悲凉。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[2016 北京卷] 阅读下面的诗歌,完成问题。</w:t>
      </w:r>
    </w:p>
    <w:p w:rsidR="0009040A" w:rsidRPr="004103B1" w:rsidRDefault="0009040A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西村</w:t>
      </w:r>
    </w:p>
    <w:p w:rsidR="0009040A" w:rsidRPr="004103B1" w:rsidRDefault="0009040A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陆　游</w:t>
      </w:r>
    </w:p>
    <w:p w:rsidR="0009040A" w:rsidRPr="004103B1" w:rsidRDefault="0009040A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乱山深处小桃源,往岁求浆忆叩门。</w:t>
      </w:r>
    </w:p>
    <w:p w:rsidR="0009040A" w:rsidRPr="004103B1" w:rsidRDefault="0009040A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高柳簇桥初转马,数家临水自成村。</w:t>
      </w:r>
    </w:p>
    <w:p w:rsidR="0009040A" w:rsidRPr="004103B1" w:rsidRDefault="0009040A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茂林风送幽禽语,坏壁苔侵醉墨痕。</w:t>
      </w:r>
    </w:p>
    <w:p w:rsidR="0009040A" w:rsidRPr="004103B1" w:rsidRDefault="0009040A" w:rsidP="004103B1">
      <w:pPr>
        <w:pStyle w:val="a3"/>
        <w:spacing w:before="0" w:beforeAutospacing="0" w:after="0" w:afterAutospacing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一首清诗记今夕,细云新月耿</w:t>
      </w:r>
      <w:r w:rsidRPr="004103B1">
        <w:rPr>
          <w:rFonts w:asciiTheme="minorEastAsia" w:eastAsiaTheme="minorEastAsia" w:hAnsiTheme="minorEastAsia" w:hint="eastAsia"/>
          <w:sz w:val="28"/>
          <w:szCs w:val="28"/>
          <w:vertAlign w:val="superscript"/>
        </w:rPr>
        <w:t>【1】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>黄昏。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注释:【1】耿:微明的样子。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 xml:space="preserve">1．下列对本诗的理解,不正确的一项是 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A.作者到西村“叩门求浆”,是在清风吹拂、新月初现的黄昏时分。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4103B1">
        <w:rPr>
          <w:rFonts w:asciiTheme="minorEastAsia" w:eastAsiaTheme="minorEastAsia" w:hAnsiTheme="minorEastAsia" w:hint="eastAsia"/>
          <w:sz w:val="28"/>
          <w:szCs w:val="28"/>
        </w:rPr>
        <w:t>B.“</w:t>
      </w:r>
      <w:proofErr w:type="gramEnd"/>
      <w:r w:rsidRPr="004103B1">
        <w:rPr>
          <w:rFonts w:asciiTheme="minorEastAsia" w:eastAsiaTheme="minorEastAsia" w:hAnsiTheme="minorEastAsia" w:hint="eastAsia"/>
          <w:sz w:val="28"/>
          <w:szCs w:val="28"/>
        </w:rPr>
        <w:t>初转马”与“小乔初嫁了”中的“初”都是“才”“刚刚”的意思。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4103B1">
        <w:rPr>
          <w:rFonts w:asciiTheme="minorEastAsia" w:eastAsiaTheme="minorEastAsia" w:hAnsiTheme="minorEastAsia" w:hint="eastAsia"/>
          <w:sz w:val="28"/>
          <w:szCs w:val="28"/>
        </w:rPr>
        <w:t>C.“</w:t>
      </w:r>
      <w:proofErr w:type="gramEnd"/>
      <w:r w:rsidRPr="004103B1">
        <w:rPr>
          <w:rFonts w:asciiTheme="minorEastAsia" w:eastAsiaTheme="minorEastAsia" w:hAnsiTheme="minorEastAsia" w:hint="eastAsia"/>
          <w:sz w:val="28"/>
          <w:szCs w:val="28"/>
        </w:rPr>
        <w:t>茂林风送幽禽语”意谓清风送来茂林深处的鸟鸣,衬出西村的幽静。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4103B1">
        <w:rPr>
          <w:rFonts w:asciiTheme="minorEastAsia" w:eastAsiaTheme="minorEastAsia" w:hAnsiTheme="minorEastAsia" w:hint="eastAsia"/>
          <w:sz w:val="28"/>
          <w:szCs w:val="28"/>
        </w:rPr>
        <w:t>D.“</w:t>
      </w:r>
      <w:proofErr w:type="gramEnd"/>
      <w:r w:rsidRPr="004103B1">
        <w:rPr>
          <w:rFonts w:asciiTheme="minorEastAsia" w:eastAsiaTheme="minorEastAsia" w:hAnsiTheme="minorEastAsia" w:hint="eastAsia"/>
          <w:sz w:val="28"/>
          <w:szCs w:val="28"/>
        </w:rPr>
        <w:t>坏壁苔侵醉墨痕”意谓残壁上青苔侵蚀了昔日醉后留下的字迹。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2．“茂林风送幽禽语,坏壁苔侵醉墨痕”两句,以“声”“色”调动人的听觉和视觉感受。下列诗句“声色兼备”的一项是 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A.梁台歌管三更罢,犹自风摇九子铃。(李商隐《齐宫词》)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B.横笛闻声不见人,红旗直上天山雪。(陈羽《从军行》)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C.春来茗叶还争白,腊尽梅梢尽放红。(韩元吉《送陆务观福建提仓》)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textAlignment w:val="center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D.梅子留酸软齿牙,芭蕉分绿与窗纱。(杨万里《闲居初夏午睡起二绝句》其一)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3．“莫笑农家腊酒浑,丰年留客足鸡豚。山重水复疑无路,柳暗花明又一村。箫鼓追随春社近,衣冠简朴古风存。从今若许闲乘月,拄杖无时夜叩门。”这是陆游的另一首纪游诗《游山西村》。结合具体诗句,比较这首诗和《西村》在内容上的相同点与不同点。</w:t>
      </w:r>
    </w:p>
    <w:p w:rsidR="0009040A" w:rsidRPr="004103B1" w:rsidRDefault="0009040A" w:rsidP="00273194">
      <w:pPr>
        <w:pStyle w:val="3"/>
        <w:spacing w:before="0" w:beforeAutospacing="0" w:after="0" w:afterAutospacing="0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b/>
          <w:bCs/>
          <w:sz w:val="28"/>
          <w:szCs w:val="28"/>
        </w:rPr>
        <w:t>答案</w:t>
      </w:r>
      <w:r w:rsidRPr="00410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lastRenderedPageBreak/>
        <w:t>1．A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2．B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3．相同点:都写乡村风光和对乡村的热爱之情。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不同点:①《西村》侧重写自然风光,《游山西村》侧重写乡村人情和古风民俗。</w:t>
      </w:r>
    </w:p>
    <w:p w:rsidR="0009040A" w:rsidRPr="004103B1" w:rsidRDefault="0009040A" w:rsidP="00273194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103B1">
        <w:rPr>
          <w:rFonts w:asciiTheme="minorEastAsia" w:eastAsiaTheme="minorEastAsia" w:hAnsiTheme="minorEastAsia" w:hint="eastAsia"/>
          <w:sz w:val="28"/>
          <w:szCs w:val="28"/>
        </w:rPr>
        <w:t>②《游山西村》还体现出深刻的哲理。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[2016上海卷] 阅读下面的诗歌，完成问题。</w:t>
      </w:r>
    </w:p>
    <w:p w:rsidR="0009040A" w:rsidRPr="004103B1" w:rsidRDefault="0009040A" w:rsidP="004103B1">
      <w:pPr>
        <w:jc w:val="center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野望</w:t>
      </w:r>
    </w:p>
    <w:p w:rsidR="0009040A" w:rsidRPr="004103B1" w:rsidRDefault="0009040A" w:rsidP="004103B1">
      <w:pPr>
        <w:jc w:val="center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（唐）杜甫</w:t>
      </w:r>
    </w:p>
    <w:p w:rsidR="0009040A" w:rsidRPr="004103B1" w:rsidRDefault="0009040A" w:rsidP="004103B1">
      <w:pPr>
        <w:jc w:val="center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西山白雪三城戍</w:t>
      </w:r>
      <w:r w:rsidRPr="004103B1">
        <w:rPr>
          <w:rFonts w:asciiTheme="minorEastAsia" w:hAnsiTheme="minorEastAsia" w:hint="eastAsia"/>
          <w:sz w:val="28"/>
          <w:szCs w:val="28"/>
          <w:vertAlign w:val="superscript"/>
        </w:rPr>
        <w:t>①</w:t>
      </w:r>
      <w:r w:rsidRPr="004103B1">
        <w:rPr>
          <w:rFonts w:asciiTheme="minorEastAsia" w:hAnsiTheme="minorEastAsia" w:hint="eastAsia"/>
          <w:sz w:val="28"/>
          <w:szCs w:val="28"/>
        </w:rPr>
        <w:t>，南浦清江万里桥</w:t>
      </w:r>
      <w:r w:rsidRPr="004103B1">
        <w:rPr>
          <w:rFonts w:asciiTheme="minorEastAsia" w:hAnsiTheme="minorEastAsia" w:hint="eastAsia"/>
          <w:sz w:val="28"/>
          <w:szCs w:val="28"/>
          <w:vertAlign w:val="superscript"/>
        </w:rPr>
        <w:t>②</w:t>
      </w:r>
      <w:r w:rsidRPr="004103B1">
        <w:rPr>
          <w:rFonts w:asciiTheme="minorEastAsia" w:hAnsiTheme="minorEastAsia" w:hint="eastAsia"/>
          <w:sz w:val="28"/>
          <w:szCs w:val="28"/>
        </w:rPr>
        <w:t>。</w:t>
      </w:r>
    </w:p>
    <w:p w:rsidR="0009040A" w:rsidRPr="004103B1" w:rsidRDefault="0009040A" w:rsidP="004103B1">
      <w:pPr>
        <w:jc w:val="center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海内风尘诸弟隔，天涯涕泪一身遥。</w:t>
      </w:r>
    </w:p>
    <w:p w:rsidR="0009040A" w:rsidRPr="004103B1" w:rsidRDefault="0009040A" w:rsidP="004103B1">
      <w:pPr>
        <w:jc w:val="center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唯将迟暮供多病，未有涓埃</w:t>
      </w:r>
      <w:r w:rsidRPr="004103B1">
        <w:rPr>
          <w:rFonts w:asciiTheme="minorEastAsia" w:hAnsiTheme="minorEastAsia" w:hint="eastAsia"/>
          <w:sz w:val="28"/>
          <w:szCs w:val="28"/>
          <w:vertAlign w:val="superscript"/>
        </w:rPr>
        <w:t>③</w:t>
      </w:r>
      <w:r w:rsidRPr="004103B1">
        <w:rPr>
          <w:rFonts w:asciiTheme="minorEastAsia" w:hAnsiTheme="minorEastAsia" w:hint="eastAsia"/>
          <w:sz w:val="28"/>
          <w:szCs w:val="28"/>
        </w:rPr>
        <w:t>答圣朝。</w:t>
      </w:r>
    </w:p>
    <w:p w:rsidR="0009040A" w:rsidRPr="004103B1" w:rsidRDefault="0009040A" w:rsidP="004103B1">
      <w:pPr>
        <w:jc w:val="center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跨马出郊时极目，不堪人事日萧条。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【注】①三城戍：西山三城的堡垒。三城，与吐蕃临界，为蜀边要塞。②南浦句：南浦，泛指送别之地。万里桥，在成都杜甫草堂的东边。③涓埃：细流与微尘，比喻微小。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1．下列各组词语不符合对仗要求的一项是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A．第一、二句中的“白雪”与“清江”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B．第三、四句中的“诸弟”与“一身”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C．第五、六句中的“供多病”与“答圣朝”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D．第七、八句中的“时极目”与“日萧条”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2．从“切合题目”角度分析本诗，恰当的一项是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lastRenderedPageBreak/>
        <w:t>A．第一、二句中的“西山”“南浦”切合“野”字。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B．第三、四句“海内”“天涯”切合“野望”二字。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C．第五、六句中的“迟暮”“涓埃”切合“望”字。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D．第七句中的“出郊”“极目”切合“野望”二字。</w:t>
      </w:r>
    </w:p>
    <w:p w:rsidR="00661FF6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3．全诗是怎样表现作者的情感的？请结合具体诗句加以赏析。</w:t>
      </w:r>
    </w:p>
    <w:p w:rsidR="00C3065D" w:rsidRPr="004103B1" w:rsidRDefault="00C3065D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答案</w:t>
      </w:r>
    </w:p>
    <w:p w:rsidR="0009040A" w:rsidRPr="004103B1" w:rsidRDefault="00C3065D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1。</w:t>
      </w:r>
      <w:r w:rsidR="0009040A" w:rsidRPr="004103B1">
        <w:rPr>
          <w:rFonts w:asciiTheme="minorEastAsia" w:hAnsiTheme="minorEastAsia" w:hint="eastAsia"/>
          <w:sz w:val="28"/>
          <w:szCs w:val="28"/>
        </w:rPr>
        <w:t>D</w:t>
      </w:r>
      <w:r w:rsidRPr="004103B1">
        <w:rPr>
          <w:rFonts w:asciiTheme="minorEastAsia" w:hAnsiTheme="minorEastAsia" w:hint="eastAsia"/>
          <w:sz w:val="28"/>
          <w:szCs w:val="28"/>
        </w:rPr>
        <w:t xml:space="preserve">   </w:t>
      </w:r>
      <w:r w:rsidR="0009040A" w:rsidRPr="004103B1">
        <w:rPr>
          <w:rFonts w:asciiTheme="minorEastAsia" w:hAnsiTheme="minorEastAsia" w:hint="eastAsia"/>
          <w:sz w:val="28"/>
          <w:szCs w:val="28"/>
        </w:rPr>
        <w:t>A项，“白雪”和“清江”都是名词，从词语结构的角度分析，都是偏正式结构。B项，“诸弟”“一身”都是名词，“诸”“一”都是表述数目的词语。C项，“供多病”和“答圣朝”都是动宾短语，“供”和“答”是动词，“多病”“圣朝”都是偏正式结构短语。以上选项均符合对仗特征。D项，“时极目”与“日萧条”无论是词性还是词语结构都不对应，不符合对仗要求。</w:t>
      </w:r>
    </w:p>
    <w:p w:rsidR="0009040A" w:rsidRPr="004103B1" w:rsidRDefault="00C3065D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2</w:t>
      </w:r>
      <w:r w:rsidR="0009040A" w:rsidRPr="004103B1">
        <w:rPr>
          <w:rFonts w:asciiTheme="minorEastAsia" w:hAnsiTheme="minorEastAsia" w:hint="eastAsia"/>
          <w:sz w:val="28"/>
          <w:szCs w:val="28"/>
        </w:rPr>
        <w:t>.D</w:t>
      </w:r>
      <w:r w:rsidRPr="004103B1">
        <w:rPr>
          <w:rFonts w:asciiTheme="minorEastAsia" w:hAnsiTheme="minorEastAsia" w:hint="eastAsia"/>
          <w:sz w:val="28"/>
          <w:szCs w:val="28"/>
        </w:rPr>
        <w:t xml:space="preserve">    </w:t>
      </w:r>
      <w:r w:rsidR="0009040A" w:rsidRPr="004103B1">
        <w:rPr>
          <w:rFonts w:asciiTheme="minorEastAsia" w:hAnsiTheme="minorEastAsia" w:hint="eastAsia"/>
          <w:sz w:val="28"/>
          <w:szCs w:val="28"/>
        </w:rPr>
        <w:t>A项，“西山”“南浦”都是野外的景象，但这是诗人在还未出城时想象的景象。B项，“海内”“天涯”写“诸弟”与诗人天各一方，这两个词不是“望”见的景物描写。C项，“迟暮”指诗人暮年，“涓埃”指诗人认为自己对国家没有什么贡献。这两个词主要表现的是诗人无力报国的郁闷之情，与“望”无关。D项，“出郊”点明是人到郊外去，“极目”写诗人远眺，切合题目“野望”的内容。</w:t>
      </w:r>
    </w:p>
    <w:p w:rsidR="0009040A" w:rsidRPr="004103B1" w:rsidRDefault="00C3065D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3。</w:t>
      </w:r>
      <w:r w:rsidR="0009040A" w:rsidRPr="004103B1">
        <w:rPr>
          <w:rFonts w:asciiTheme="minorEastAsia" w:hAnsiTheme="minorEastAsia" w:hint="eastAsia"/>
          <w:sz w:val="28"/>
          <w:szCs w:val="28"/>
        </w:rPr>
        <w:t>首联以景写情，三城边防堡垒白雪皑皑，传达忧国之情，看到送别之地，流露思家之情。颔联接着第二句，通过写兄弟远隔，自己孤身飘零，表达对亲人的思念及自己的悲苦之情。颈联暗接全诗第一句，写自己年老多病、无以报国，表达无奈和郁闷之情。尾联下句</w:t>
      </w:r>
      <w:r w:rsidR="0009040A" w:rsidRPr="004103B1">
        <w:rPr>
          <w:rFonts w:asciiTheme="minorEastAsia" w:hAnsiTheme="minorEastAsia" w:hint="eastAsia"/>
          <w:sz w:val="28"/>
          <w:szCs w:val="28"/>
        </w:rPr>
        <w:lastRenderedPageBreak/>
        <w:t>直接表达对家国之事的忧虑。</w:t>
      </w:r>
    </w:p>
    <w:p w:rsidR="0009040A" w:rsidRPr="004103B1" w:rsidRDefault="0009040A" w:rsidP="0027319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103B1">
        <w:rPr>
          <w:rFonts w:asciiTheme="minorEastAsia" w:hAnsiTheme="minorEastAsia" w:hint="eastAsia"/>
          <w:sz w:val="28"/>
          <w:szCs w:val="28"/>
        </w:rPr>
        <w:t>感伤和无力报国的无奈；尾联通过诗人看到的野外景色，表达了对家国之事的担忧之情。</w:t>
      </w:r>
    </w:p>
    <w:sectPr w:rsidR="0009040A" w:rsidRPr="004103B1" w:rsidSect="007D1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78C0"/>
    <w:rsid w:val="000678C0"/>
    <w:rsid w:val="0009040A"/>
    <w:rsid w:val="001A3BBC"/>
    <w:rsid w:val="00273194"/>
    <w:rsid w:val="004103B1"/>
    <w:rsid w:val="00661FF6"/>
    <w:rsid w:val="006E6D9D"/>
    <w:rsid w:val="007D10DF"/>
    <w:rsid w:val="00C3065D"/>
    <w:rsid w:val="00C87818"/>
    <w:rsid w:val="00E6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DF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678C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8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0678C0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96956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8354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24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5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08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53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7490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92888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031241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96588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2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67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29916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75559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17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3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7449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73481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8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65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79954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81405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95457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7553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4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0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4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54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5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5781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268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83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8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3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17047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3688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7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4783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66947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5807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64600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231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032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06703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60033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9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00009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104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7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22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02735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84408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26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7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81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9320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5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78901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44553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13</Pages>
  <Words>854</Words>
  <Characters>4868</Characters>
  <Application>Microsoft Office Word</Application>
  <DocSecurity>0</DocSecurity>
  <Lines>40</Lines>
  <Paragraphs>11</Paragraphs>
  <ScaleCrop>false</ScaleCrop>
  <Company>china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7</cp:revision>
  <dcterms:created xsi:type="dcterms:W3CDTF">2017-02-05T06:27:00Z</dcterms:created>
  <dcterms:modified xsi:type="dcterms:W3CDTF">2016-12-30T02:39:00Z</dcterms:modified>
</cp:coreProperties>
</file>